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A9C05" w14:textId="0144F7C6" w:rsidR="003E3180" w:rsidRDefault="003E3180" w:rsidP="003E3180">
      <w:pPr>
        <w:spacing w:after="0" w:line="238" w:lineRule="auto"/>
        <w:ind w:left="30" w:right="3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Примерный перечень вопросы для проведения промежуточной аттестации</w:t>
      </w:r>
    </w:p>
    <w:p w14:paraId="735B9923" w14:textId="77777777" w:rsidR="003E3180" w:rsidRPr="003E3180" w:rsidRDefault="003E3180" w:rsidP="003E3180">
      <w:pPr>
        <w:spacing w:after="0" w:line="238" w:lineRule="auto"/>
        <w:ind w:left="30" w:right="30"/>
        <w:rPr>
          <w:b/>
          <w:bCs/>
          <w:sz w:val="24"/>
          <w:szCs w:val="24"/>
        </w:rPr>
      </w:pPr>
    </w:p>
    <w:p w14:paraId="0470351A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1. Проблемы современного управления персоналом и изменений, происходящих в нем.</w:t>
      </w:r>
    </w:p>
    <w:p w14:paraId="5FB1CC48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2. Современные стратегии кадрового менеджмента.</w:t>
      </w:r>
    </w:p>
    <w:p w14:paraId="42F6DBF2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3. Специфика применения современных технологий управления развитием персонала в условиях новой экономики.</w:t>
      </w:r>
    </w:p>
    <w:p w14:paraId="13609B13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4. Неоклассический менеджмент и внедрение политики адаптации персонала.</w:t>
      </w:r>
    </w:p>
    <w:p w14:paraId="7C29D84D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5. Менеджмент эпохи модерна и постмодерна.</w:t>
      </w:r>
    </w:p>
    <w:p w14:paraId="6C5C0F36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6. Современные принципы формирования и тенденции развития теории управления.</w:t>
      </w:r>
    </w:p>
    <w:p w14:paraId="22C07398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7. Методология применения теорий кадрового менеджмента в процессе управления организацией.</w:t>
      </w:r>
    </w:p>
    <w:p w14:paraId="4C1F5420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8. Современные требования к менеджеру XXI  века и разработка корпоративных стандартов в области управления</w:t>
      </w:r>
      <w:r w:rsidRPr="003E3180">
        <w:rPr>
          <w:sz w:val="24"/>
          <w:szCs w:val="24"/>
        </w:rPr>
        <w:br/>
      </w: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персоналом.</w:t>
      </w:r>
    </w:p>
    <w:p w14:paraId="68EB3B85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9. Особенности применения системного подхода в современном кадровом менеджменте.</w:t>
      </w:r>
    </w:p>
    <w:p w14:paraId="23574CBD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10. Разработка и внедрение политики обучения и развития персонала организации с учетом анализа ситуации</w:t>
      </w:r>
      <w:r w:rsidRPr="003E3180">
        <w:rPr>
          <w:sz w:val="24"/>
          <w:szCs w:val="24"/>
        </w:rPr>
        <w:br/>
      </w: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изменения в организации.</w:t>
      </w:r>
    </w:p>
    <w:p w14:paraId="6727A5F5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11. Осуществление программы изменения.</w:t>
      </w:r>
    </w:p>
    <w:p w14:paraId="771683CA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12. Управление формальной и неформальной организацией.</w:t>
      </w:r>
    </w:p>
    <w:p w14:paraId="35CAC9C7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13. Признаки конфликтов, управление конфликтами в организации.</w:t>
      </w:r>
    </w:p>
    <w:p w14:paraId="3FABB8A0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14. Стратегии управления конфликтами.</w:t>
      </w:r>
    </w:p>
    <w:p w14:paraId="39D6AA17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15. Коммуникационное управление.</w:t>
      </w:r>
    </w:p>
    <w:p w14:paraId="7B4817A2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16. Коммуникационный процесс и его структура.</w:t>
      </w:r>
    </w:p>
    <w:p w14:paraId="17BF958B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17. Пути улучшения системы коммуникаций на современном предприятии.</w:t>
      </w:r>
    </w:p>
    <w:p w14:paraId="2BD8BA5B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18. Самоуправление и тайм-менеджмент.</w:t>
      </w:r>
    </w:p>
    <w:p w14:paraId="34720C20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19. Современные принципы формирования и тенденции развития теории управления.</w:t>
      </w:r>
    </w:p>
    <w:p w14:paraId="16480404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20. Системный и синергетический подход в кадровом менеджменте.</w:t>
      </w:r>
    </w:p>
    <w:p w14:paraId="63CEBF81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21. Программно-целевое управление.</w:t>
      </w:r>
    </w:p>
    <w:p w14:paraId="0D959E98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22. Гендерный менеджмент.</w:t>
      </w:r>
    </w:p>
    <w:p w14:paraId="3FF1E1D2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23. Модульное управление</w:t>
      </w:r>
    </w:p>
    <w:p w14:paraId="3D70FC66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24. Специфика применения современных тенденций и направлений кадрового менеджмента на современных</w:t>
      </w:r>
      <w:r w:rsidRPr="003E3180">
        <w:rPr>
          <w:sz w:val="24"/>
          <w:szCs w:val="24"/>
        </w:rPr>
        <w:br/>
      </w: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предприятиях.</w:t>
      </w:r>
    </w:p>
    <w:p w14:paraId="328F96FE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25. Ситуационное управление как развитие теорий о стилях управления.</w:t>
      </w:r>
    </w:p>
    <w:p w14:paraId="49A0621E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26. Факторы, определяющие диапазон стиля управления по ситуациям.</w:t>
      </w:r>
    </w:p>
    <w:p w14:paraId="28E0FC8E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27. Методики профессионального тестирования и подбора персонала.</w:t>
      </w:r>
    </w:p>
    <w:p w14:paraId="5A459D64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28. Кризис-менеджмент. Технологии управления изменениями.</w:t>
      </w:r>
    </w:p>
    <w:p w14:paraId="3BB3DBF2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29. Практика проблемно-ориентированного управления развитием.</w:t>
      </w:r>
    </w:p>
    <w:p w14:paraId="7E09ABDA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30. Теория «несостоятельности классического менеджмента».</w:t>
      </w:r>
    </w:p>
    <w:p w14:paraId="5412BB56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31. Эффективное управление организационным развитием компании.</w:t>
      </w:r>
    </w:p>
    <w:p w14:paraId="6DA9B6DE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32. Новые технологии работы с кадровым резервом.</w:t>
      </w:r>
    </w:p>
    <w:p w14:paraId="22D960AE" w14:textId="77777777" w:rsidR="003E3180" w:rsidRPr="003E3180" w:rsidRDefault="003E3180" w:rsidP="003E3180">
      <w:pPr>
        <w:spacing w:after="0" w:line="238" w:lineRule="auto"/>
        <w:ind w:left="30" w:right="30"/>
        <w:rPr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33. Инструменты адаптации персонала</w:t>
      </w:r>
    </w:p>
    <w:p w14:paraId="437ACC01" w14:textId="085EBAC5" w:rsidR="003E3180" w:rsidRDefault="003E3180" w:rsidP="003E3180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3180">
        <w:rPr>
          <w:rFonts w:ascii="Times New Roman" w:eastAsia="Times New Roman" w:hAnsi="Times New Roman" w:cs="Times New Roman"/>
          <w:color w:val="000000"/>
          <w:sz w:val="24"/>
          <w:szCs w:val="24"/>
        </w:rPr>
        <w:t>34. Нематериальные стимулы как технология управления</w:t>
      </w:r>
    </w:p>
    <w:p w14:paraId="7DA00A3D" w14:textId="77777777" w:rsidR="003E3180" w:rsidRDefault="003E3180" w:rsidP="003E3180">
      <w:pPr>
        <w:spacing w:after="0" w:line="238" w:lineRule="auto"/>
        <w:ind w:left="30" w:right="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7828F1" w14:textId="1116EB43" w:rsidR="00CF2143" w:rsidRDefault="00CF2143" w:rsidP="00CF2143">
      <w:pPr>
        <w:spacing w:after="0" w:line="238" w:lineRule="auto"/>
        <w:ind w:left="30" w:right="3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F21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Примерные тестовые задания</w:t>
      </w:r>
    </w:p>
    <w:p w14:paraId="009251BA" w14:textId="77777777" w:rsidR="006F5C6A" w:rsidRPr="00CF2143" w:rsidRDefault="006F5C6A" w:rsidP="00CF2143">
      <w:pPr>
        <w:spacing w:after="0" w:line="238" w:lineRule="auto"/>
        <w:ind w:left="30" w:right="3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86995DB" w14:textId="5CBE3BF2" w:rsidR="00CF2143" w:rsidRPr="005D3D20" w:rsidRDefault="00CF2143" w:rsidP="00CF2143">
      <w:pPr>
        <w:widowControl w:val="0"/>
        <w:tabs>
          <w:tab w:val="left" w:pos="36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1</w:t>
      </w:r>
      <w:r w:rsidRPr="005D3D2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Кадровая работа сводится к единству таких подсистем: </w:t>
      </w:r>
    </w:p>
    <w:p w14:paraId="65A6E0DA" w14:textId="77777777" w:rsidR="00CF2143" w:rsidRPr="005D3D20" w:rsidRDefault="00CF2143" w:rsidP="00CF2143">
      <w:pPr>
        <w:widowControl w:val="0"/>
        <w:numPr>
          <w:ilvl w:val="0"/>
          <w:numId w:val="1"/>
        </w:numPr>
        <w:tabs>
          <w:tab w:val="left" w:pos="364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D3D20">
        <w:rPr>
          <w:rFonts w:ascii="Times New Roman" w:eastAsia="Calibri" w:hAnsi="Times New Roman" w:cs="Times New Roman"/>
          <w:color w:val="000000"/>
          <w:sz w:val="24"/>
          <w:szCs w:val="24"/>
        </w:rPr>
        <w:t>отбор, расстановка и непосредственная учеба персонала</w:t>
      </w:r>
    </w:p>
    <w:p w14:paraId="4E0CF36C" w14:textId="77777777" w:rsidR="00CF2143" w:rsidRPr="005D3D20" w:rsidRDefault="00CF2143" w:rsidP="00CF2143">
      <w:pPr>
        <w:widowControl w:val="0"/>
        <w:numPr>
          <w:ilvl w:val="0"/>
          <w:numId w:val="1"/>
        </w:numPr>
        <w:tabs>
          <w:tab w:val="left" w:pos="364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D3D20">
        <w:rPr>
          <w:rFonts w:ascii="Times New Roman" w:eastAsia="Calibri" w:hAnsi="Times New Roman" w:cs="Times New Roman"/>
          <w:color w:val="000000"/>
          <w:sz w:val="24"/>
          <w:szCs w:val="24"/>
        </w:rPr>
        <w:t>мотивация, адаптация и освобождение работников</w:t>
      </w:r>
    </w:p>
    <w:p w14:paraId="61E3431C" w14:textId="77777777" w:rsidR="00CF2143" w:rsidRPr="00CF2143" w:rsidRDefault="00CF2143" w:rsidP="00CF2143">
      <w:pPr>
        <w:widowControl w:val="0"/>
        <w:numPr>
          <w:ilvl w:val="0"/>
          <w:numId w:val="1"/>
        </w:numPr>
        <w:tabs>
          <w:tab w:val="left" w:pos="364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CF2143">
        <w:rPr>
          <w:rFonts w:ascii="Times New Roman" w:eastAsia="Calibri" w:hAnsi="Times New Roman" w:cs="Times New Roman"/>
          <w:color w:val="000000"/>
          <w:sz w:val="24"/>
          <w:szCs w:val="24"/>
        </w:rPr>
        <w:t>анализ, планирование и использование кадров, отбор, расстановка и непосредственная учеба персонала</w:t>
      </w:r>
    </w:p>
    <w:p w14:paraId="669270F2" w14:textId="77777777" w:rsidR="00CF2143" w:rsidRPr="005D3D20" w:rsidRDefault="00CF2143" w:rsidP="00CF2143">
      <w:pPr>
        <w:widowControl w:val="0"/>
        <w:tabs>
          <w:tab w:val="left" w:pos="364"/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94EC85F" w14:textId="0E0C9BDC" w:rsidR="00CF2143" w:rsidRPr="005D3D20" w:rsidRDefault="00CF2143" w:rsidP="00CF2143">
      <w:pPr>
        <w:widowControl w:val="0"/>
        <w:tabs>
          <w:tab w:val="left" w:pos="364"/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5D3D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  <w:r w:rsidRPr="005D3D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Основными формами профессиональной ориентационной работы являются:</w:t>
      </w:r>
    </w:p>
    <w:p w14:paraId="3E69D3EE" w14:textId="77777777" w:rsidR="00CF2143" w:rsidRPr="005D3D20" w:rsidRDefault="00CF2143" w:rsidP="00CF2143">
      <w:pPr>
        <w:widowControl w:val="0"/>
        <w:numPr>
          <w:ilvl w:val="0"/>
          <w:numId w:val="2"/>
        </w:numPr>
        <w:tabs>
          <w:tab w:val="left" w:pos="364"/>
          <w:tab w:val="left" w:pos="1134"/>
          <w:tab w:val="center" w:pos="4677"/>
          <w:tab w:val="right" w:pos="935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3D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профессиональной пригодности, трудовая адаптация</w:t>
      </w:r>
    </w:p>
    <w:p w14:paraId="7CF42F1E" w14:textId="77777777" w:rsidR="00CF2143" w:rsidRPr="00CF2143" w:rsidRDefault="00CF2143" w:rsidP="00CF2143">
      <w:pPr>
        <w:widowControl w:val="0"/>
        <w:numPr>
          <w:ilvl w:val="0"/>
          <w:numId w:val="2"/>
        </w:numPr>
        <w:tabs>
          <w:tab w:val="left" w:pos="364"/>
          <w:tab w:val="left" w:pos="1134"/>
          <w:tab w:val="center" w:pos="4677"/>
          <w:tab w:val="right" w:pos="935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трудовая адаптация, профессиональный подбор, профессиональный отбор</w:t>
      </w:r>
    </w:p>
    <w:p w14:paraId="3EC0940D" w14:textId="77777777" w:rsidR="00CF2143" w:rsidRPr="00CF2143" w:rsidRDefault="00CF2143" w:rsidP="00CF2143">
      <w:pPr>
        <w:widowControl w:val="0"/>
        <w:numPr>
          <w:ilvl w:val="0"/>
          <w:numId w:val="2"/>
        </w:numPr>
        <w:tabs>
          <w:tab w:val="left" w:pos="364"/>
          <w:tab w:val="left" w:pos="1134"/>
          <w:tab w:val="center" w:pos="4677"/>
          <w:tab w:val="right" w:pos="935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профессиональное просвещение, профессиональные консультации, профессиональный подбор, профессиональный отбор</w:t>
      </w:r>
    </w:p>
    <w:p w14:paraId="7CFC7DD4" w14:textId="77777777" w:rsidR="00CF2143" w:rsidRPr="00CF2143" w:rsidRDefault="00CF2143" w:rsidP="00CF2143">
      <w:pPr>
        <w:widowControl w:val="0"/>
        <w:tabs>
          <w:tab w:val="left" w:pos="364"/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D741650" w14:textId="3BBAC020" w:rsidR="00CF2143" w:rsidRPr="00CF2143" w:rsidRDefault="00CF2143" w:rsidP="00CF2143">
      <w:pPr>
        <w:widowControl w:val="0"/>
        <w:tabs>
          <w:tab w:val="left" w:pos="364"/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.Трудовая адаптация – это:</w:t>
      </w:r>
    </w:p>
    <w:p w14:paraId="6988F545" w14:textId="77777777" w:rsidR="00CF2143" w:rsidRPr="00CF2143" w:rsidRDefault="00CF2143" w:rsidP="00CF2143">
      <w:pPr>
        <w:widowControl w:val="0"/>
        <w:numPr>
          <w:ilvl w:val="0"/>
          <w:numId w:val="3"/>
        </w:numPr>
        <w:tabs>
          <w:tab w:val="left" w:pos="364"/>
          <w:tab w:val="left" w:pos="851"/>
          <w:tab w:val="center" w:pos="4677"/>
          <w:tab w:val="right" w:pos="935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взаимное приспособление работника к новым профессиональным, социальным и организационно экономическим условиям труда</w:t>
      </w:r>
    </w:p>
    <w:p w14:paraId="46363BCC" w14:textId="77777777" w:rsidR="00CF2143" w:rsidRPr="00CF2143" w:rsidRDefault="00CF2143" w:rsidP="00CF2143">
      <w:pPr>
        <w:widowControl w:val="0"/>
        <w:numPr>
          <w:ilvl w:val="0"/>
          <w:numId w:val="3"/>
        </w:numPr>
        <w:tabs>
          <w:tab w:val="left" w:pos="364"/>
          <w:tab w:val="left" w:pos="851"/>
          <w:tab w:val="center" w:pos="4677"/>
          <w:tab w:val="right" w:pos="935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взаимное приспособление работника и организации путем постепенного входа сотрудника в новых условиях</w:t>
      </w:r>
    </w:p>
    <w:p w14:paraId="29A0D1E2" w14:textId="77777777" w:rsidR="00CF2143" w:rsidRPr="00CF2143" w:rsidRDefault="00CF2143" w:rsidP="00CF2143">
      <w:pPr>
        <w:widowControl w:val="0"/>
        <w:numPr>
          <w:ilvl w:val="0"/>
          <w:numId w:val="3"/>
        </w:numPr>
        <w:tabs>
          <w:tab w:val="left" w:pos="364"/>
          <w:tab w:val="left" w:pos="851"/>
          <w:tab w:val="center" w:pos="4677"/>
          <w:tab w:val="right" w:pos="935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приспособление организации к внешним условиям, которые изменяются</w:t>
      </w:r>
    </w:p>
    <w:p w14:paraId="19A09D9A" w14:textId="77777777" w:rsidR="00CF2143" w:rsidRPr="00CF2143" w:rsidRDefault="00CF2143" w:rsidP="00CF2143">
      <w:pPr>
        <w:widowControl w:val="0"/>
        <w:tabs>
          <w:tab w:val="left" w:pos="364"/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CACFE6" w14:textId="14FBD12E" w:rsidR="00CF2143" w:rsidRPr="00CF2143" w:rsidRDefault="00CF2143" w:rsidP="00CF2143">
      <w:pPr>
        <w:widowControl w:val="0"/>
        <w:tabs>
          <w:tab w:val="left" w:pos="364"/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Оценка персонала представляет собой процедуру, которая проводится с целью:</w:t>
      </w:r>
    </w:p>
    <w:p w14:paraId="1C9671D0" w14:textId="77777777" w:rsidR="00CF2143" w:rsidRPr="00CF2143" w:rsidRDefault="00CF2143" w:rsidP="00CF2143">
      <w:pPr>
        <w:widowControl w:val="0"/>
        <w:numPr>
          <w:ilvl w:val="0"/>
          <w:numId w:val="4"/>
        </w:numPr>
        <w:tabs>
          <w:tab w:val="left" w:pos="364"/>
          <w:tab w:val="left" w:pos="851"/>
          <w:tab w:val="center" w:pos="4677"/>
          <w:tab w:val="right" w:pos="935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уровня соответствия личностных качеств работника, количественных и качественных результатов его деятельности определенным требованиям</w:t>
      </w:r>
    </w:p>
    <w:p w14:paraId="5299086F" w14:textId="77777777" w:rsidR="00CF2143" w:rsidRPr="00CF2143" w:rsidRDefault="00CF2143" w:rsidP="00CF2143">
      <w:pPr>
        <w:widowControl w:val="0"/>
        <w:numPr>
          <w:ilvl w:val="0"/>
          <w:numId w:val="4"/>
        </w:numPr>
        <w:tabs>
          <w:tab w:val="left" w:pos="364"/>
          <w:tab w:val="left" w:pos="851"/>
          <w:tab w:val="center" w:pos="4677"/>
          <w:tab w:val="right" w:pos="935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уровня личностных и профессиональных качеств работника</w:t>
      </w:r>
    </w:p>
    <w:p w14:paraId="53E57C4A" w14:textId="77777777" w:rsidR="00CF2143" w:rsidRPr="00CF2143" w:rsidRDefault="00CF2143" w:rsidP="00CF2143">
      <w:pPr>
        <w:widowControl w:val="0"/>
        <w:numPr>
          <w:ilvl w:val="0"/>
          <w:numId w:val="4"/>
        </w:numPr>
        <w:tabs>
          <w:tab w:val="left" w:pos="364"/>
          <w:tab w:val="left" w:pos="851"/>
          <w:tab w:val="center" w:pos="4677"/>
          <w:tab w:val="right" w:pos="935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выявление уровня соответствия личностных качеств работника занимаемой должности</w:t>
      </w:r>
    </w:p>
    <w:p w14:paraId="25DE074A" w14:textId="77777777" w:rsidR="00CF2143" w:rsidRPr="00CF2143" w:rsidRDefault="00CF2143" w:rsidP="00CF2143">
      <w:pPr>
        <w:widowControl w:val="0"/>
        <w:tabs>
          <w:tab w:val="left" w:pos="364"/>
          <w:tab w:val="left" w:pos="708"/>
          <w:tab w:val="left" w:pos="141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CA64A5" w14:textId="2E167978" w:rsidR="00CF2143" w:rsidRPr="00CF2143" w:rsidRDefault="00CF2143" w:rsidP="00CF2143">
      <w:pPr>
        <w:widowControl w:val="0"/>
        <w:tabs>
          <w:tab w:val="left" w:pos="364"/>
          <w:tab w:val="left" w:pos="708"/>
          <w:tab w:val="left" w:pos="141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Специальная комплексная оценка сильных и слабых сторон деятельности работника, проверка степени их соответствия требованиям занимаемой должности – это:</w:t>
      </w:r>
    </w:p>
    <w:p w14:paraId="5C83E1B6" w14:textId="77777777" w:rsidR="00CF2143" w:rsidRPr="00CF2143" w:rsidRDefault="00CF2143" w:rsidP="00CF2143">
      <w:pPr>
        <w:widowControl w:val="0"/>
        <w:numPr>
          <w:ilvl w:val="0"/>
          <w:numId w:val="5"/>
        </w:numPr>
        <w:tabs>
          <w:tab w:val="left" w:pos="364"/>
          <w:tab w:val="left" w:pos="851"/>
          <w:tab w:val="left" w:pos="1418"/>
          <w:tab w:val="center" w:pos="4677"/>
          <w:tab w:val="right" w:pos="935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адаптация работника</w:t>
      </w:r>
    </w:p>
    <w:p w14:paraId="4A76DFCE" w14:textId="77777777" w:rsidR="00CF2143" w:rsidRPr="00CF2143" w:rsidRDefault="00CF2143" w:rsidP="00CF2143">
      <w:pPr>
        <w:widowControl w:val="0"/>
        <w:numPr>
          <w:ilvl w:val="0"/>
          <w:numId w:val="5"/>
        </w:numPr>
        <w:tabs>
          <w:tab w:val="left" w:pos="364"/>
          <w:tab w:val="left" w:pos="851"/>
          <w:tab w:val="left" w:pos="1418"/>
          <w:tab w:val="center" w:pos="4677"/>
          <w:tab w:val="right" w:pos="935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аттестация работника</w:t>
      </w:r>
    </w:p>
    <w:p w14:paraId="4D74AFC3" w14:textId="77777777" w:rsidR="00CF2143" w:rsidRPr="00CF2143" w:rsidRDefault="00CF2143" w:rsidP="00CF2143">
      <w:pPr>
        <w:widowControl w:val="0"/>
        <w:numPr>
          <w:ilvl w:val="0"/>
          <w:numId w:val="5"/>
        </w:numPr>
        <w:tabs>
          <w:tab w:val="left" w:pos="364"/>
          <w:tab w:val="left" w:pos="851"/>
          <w:tab w:val="left" w:pos="1418"/>
          <w:tab w:val="center" w:pos="4677"/>
          <w:tab w:val="right" w:pos="935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персонала</w:t>
      </w:r>
    </w:p>
    <w:p w14:paraId="1087A216" w14:textId="77777777" w:rsidR="00CF2143" w:rsidRPr="00CF2143" w:rsidRDefault="00CF2143" w:rsidP="00CF2143">
      <w:pPr>
        <w:widowControl w:val="0"/>
        <w:tabs>
          <w:tab w:val="left" w:pos="364"/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E61DC17" w14:textId="1619DF4F" w:rsidR="00CF2143" w:rsidRPr="00CF2143" w:rsidRDefault="00CF2143" w:rsidP="00CF2143">
      <w:pPr>
        <w:widowControl w:val="0"/>
        <w:tabs>
          <w:tab w:val="left" w:pos="364"/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Развитие персонала – это: </w:t>
      </w:r>
    </w:p>
    <w:p w14:paraId="4B453DBD" w14:textId="77777777" w:rsidR="00CF2143" w:rsidRPr="00CF2143" w:rsidRDefault="00CF2143" w:rsidP="00CF2143">
      <w:pPr>
        <w:widowControl w:val="0"/>
        <w:numPr>
          <w:ilvl w:val="0"/>
          <w:numId w:val="6"/>
        </w:numPr>
        <w:tabs>
          <w:tab w:val="left" w:pos="364"/>
          <w:tab w:val="left" w:pos="851"/>
          <w:tab w:val="center" w:pos="4677"/>
          <w:tab w:val="right" w:pos="935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непрерывной учебы работников, управления деловой карьерой персонала, планирования и подготовки кадрового резерва</w:t>
      </w:r>
    </w:p>
    <w:p w14:paraId="3A5E5E44" w14:textId="77777777" w:rsidR="00CF2143" w:rsidRPr="00CF2143" w:rsidRDefault="00CF2143" w:rsidP="00CF2143">
      <w:pPr>
        <w:widowControl w:val="0"/>
        <w:numPr>
          <w:ilvl w:val="0"/>
          <w:numId w:val="6"/>
        </w:numPr>
        <w:tabs>
          <w:tab w:val="left" w:pos="364"/>
          <w:tab w:val="left" w:pos="851"/>
          <w:tab w:val="center" w:pos="4677"/>
          <w:tab w:val="right" w:pos="935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продвижение по службе с условием изменения сферы деятельности в пределах отдельных функциональных подразделов</w:t>
      </w:r>
    </w:p>
    <w:p w14:paraId="5153320A" w14:textId="77777777" w:rsidR="00CF2143" w:rsidRPr="00CF2143" w:rsidRDefault="00CF2143" w:rsidP="00CF2143">
      <w:pPr>
        <w:widowControl w:val="0"/>
        <w:numPr>
          <w:ilvl w:val="0"/>
          <w:numId w:val="6"/>
        </w:numPr>
        <w:tabs>
          <w:tab w:val="left" w:pos="364"/>
          <w:tab w:val="left" w:pos="851"/>
          <w:tab w:val="center" w:pos="4677"/>
          <w:tab w:val="right" w:pos="935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занимание такой должности, которая обеспечивает адекватную к качествам работника заработную плату</w:t>
      </w:r>
    </w:p>
    <w:p w14:paraId="7FB39394" w14:textId="77777777" w:rsidR="00CF2143" w:rsidRPr="00CF2143" w:rsidRDefault="00CF2143" w:rsidP="00CF2143">
      <w:pPr>
        <w:widowControl w:val="0"/>
        <w:tabs>
          <w:tab w:val="left" w:pos="364"/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318ED3" w14:textId="7094592B" w:rsidR="00CF2143" w:rsidRPr="00CF2143" w:rsidRDefault="00CF2143" w:rsidP="00CF2143">
      <w:pPr>
        <w:widowControl w:val="0"/>
        <w:tabs>
          <w:tab w:val="left" w:pos="364"/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7</w:t>
      </w:r>
      <w:r w:rsidRPr="00CF214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 Деловая карьера –  это:</w:t>
      </w:r>
    </w:p>
    <w:p w14:paraId="33410A72" w14:textId="77777777" w:rsidR="00CF2143" w:rsidRPr="00CF2143" w:rsidRDefault="00CF2143" w:rsidP="00CF2143">
      <w:pPr>
        <w:widowControl w:val="0"/>
        <w:numPr>
          <w:ilvl w:val="0"/>
          <w:numId w:val="7"/>
        </w:numPr>
        <w:tabs>
          <w:tab w:val="left" w:pos="364"/>
          <w:tab w:val="center" w:pos="4677"/>
          <w:tab w:val="right" w:pos="935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перемещение работника на должностях в организациях</w:t>
      </w:r>
    </w:p>
    <w:p w14:paraId="613A906D" w14:textId="77777777" w:rsidR="00CF2143" w:rsidRPr="00CF2143" w:rsidRDefault="00CF2143" w:rsidP="00CF2143">
      <w:pPr>
        <w:widowControl w:val="0"/>
        <w:numPr>
          <w:ilvl w:val="0"/>
          <w:numId w:val="7"/>
        </w:numPr>
        <w:tabs>
          <w:tab w:val="left" w:pos="364"/>
          <w:tab w:val="center" w:pos="4677"/>
          <w:tab w:val="right" w:pos="935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трудовой путь человека</w:t>
      </w:r>
    </w:p>
    <w:p w14:paraId="1EC39DB6" w14:textId="77777777" w:rsidR="00CF2143" w:rsidRPr="00CF2143" w:rsidRDefault="00CF2143" w:rsidP="00CF2143">
      <w:pPr>
        <w:widowControl w:val="0"/>
        <w:numPr>
          <w:ilvl w:val="0"/>
          <w:numId w:val="7"/>
        </w:numPr>
        <w:tabs>
          <w:tab w:val="left" w:pos="364"/>
          <w:tab w:val="center" w:pos="4677"/>
          <w:tab w:val="right" w:pos="935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перемещение работника по степеням служебной лестницы или последовательное изменение занятий как в рамках одной организации, так и на протяжении жизни</w:t>
      </w:r>
    </w:p>
    <w:p w14:paraId="5186091C" w14:textId="77777777" w:rsidR="00CF2143" w:rsidRPr="00CF2143" w:rsidRDefault="00CF2143" w:rsidP="00CF2143">
      <w:pPr>
        <w:widowControl w:val="0"/>
        <w:tabs>
          <w:tab w:val="left" w:pos="364"/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1867A4" w14:textId="20D61094" w:rsidR="00CF2143" w:rsidRPr="00CF2143" w:rsidRDefault="00CF2143" w:rsidP="00CF2143">
      <w:pPr>
        <w:widowControl w:val="0"/>
        <w:tabs>
          <w:tab w:val="left" w:pos="364"/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Профессиональная карьера – это:</w:t>
      </w:r>
    </w:p>
    <w:p w14:paraId="294CCAB5" w14:textId="77777777" w:rsidR="00CF2143" w:rsidRPr="00CF2143" w:rsidRDefault="00CF2143" w:rsidP="00CF2143">
      <w:pPr>
        <w:widowControl w:val="0"/>
        <w:numPr>
          <w:ilvl w:val="0"/>
          <w:numId w:val="8"/>
        </w:numPr>
        <w:tabs>
          <w:tab w:val="left" w:pos="364"/>
          <w:tab w:val="center" w:pos="4677"/>
          <w:tab w:val="right" w:pos="935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становление работника как профессионала, квалифицированного специалиста по своему делу, которое происходит в течение всего его трудовой жизни</w:t>
      </w:r>
    </w:p>
    <w:p w14:paraId="02094A37" w14:textId="77777777" w:rsidR="00CF2143" w:rsidRPr="00CF2143" w:rsidRDefault="00CF2143" w:rsidP="00CF2143">
      <w:pPr>
        <w:widowControl w:val="0"/>
        <w:numPr>
          <w:ilvl w:val="0"/>
          <w:numId w:val="8"/>
        </w:numPr>
        <w:tabs>
          <w:tab w:val="left" w:pos="364"/>
          <w:tab w:val="center" w:pos="4677"/>
          <w:tab w:val="right" w:pos="935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прохождение в процессе своей профессиональной деятельности всех стадий развития: обучение, поступление на работу, профессиональный рост, поддержка и развитие индивидуальных профессиональных способностей, уход на пенсию</w:t>
      </w:r>
    </w:p>
    <w:p w14:paraId="3970C5E5" w14:textId="77777777" w:rsidR="00CF2143" w:rsidRPr="00CF2143" w:rsidRDefault="00CF2143" w:rsidP="00CF2143">
      <w:pPr>
        <w:widowControl w:val="0"/>
        <w:numPr>
          <w:ilvl w:val="0"/>
          <w:numId w:val="8"/>
        </w:numPr>
        <w:tabs>
          <w:tab w:val="left" w:pos="364"/>
          <w:tab w:val="center" w:pos="4677"/>
          <w:tab w:val="right" w:pos="9355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перемещение работника на должностях в организациях</w:t>
      </w:r>
    </w:p>
    <w:p w14:paraId="3664B896" w14:textId="77777777" w:rsidR="00CF2143" w:rsidRPr="00CF2143" w:rsidRDefault="00CF2143" w:rsidP="00CF2143">
      <w:pPr>
        <w:widowControl w:val="0"/>
        <w:tabs>
          <w:tab w:val="left" w:pos="364"/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0A2D88" w14:textId="6AECD0F0" w:rsidR="00CF2143" w:rsidRPr="00CF2143" w:rsidRDefault="00CF2143" w:rsidP="00CF2143">
      <w:pPr>
        <w:widowControl w:val="0"/>
        <w:tabs>
          <w:tab w:val="left" w:pos="36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F2143">
        <w:rPr>
          <w:rFonts w:ascii="Times New Roman" w:eastAsia="Calibri" w:hAnsi="Times New Roman" w:cs="Times New Roman"/>
          <w:color w:val="000000"/>
          <w:sz w:val="24"/>
          <w:szCs w:val="24"/>
        </w:rPr>
        <w:t>9</w:t>
      </w:r>
      <w:r w:rsidRPr="00CF214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Профессиональная учеба – это:</w:t>
      </w:r>
    </w:p>
    <w:p w14:paraId="0E81887C" w14:textId="77777777" w:rsidR="00CF2143" w:rsidRPr="00CF2143" w:rsidRDefault="00CF2143" w:rsidP="00CF2143">
      <w:pPr>
        <w:widowControl w:val="0"/>
        <w:numPr>
          <w:ilvl w:val="0"/>
          <w:numId w:val="9"/>
        </w:numPr>
        <w:tabs>
          <w:tab w:val="left" w:pos="364"/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F2143">
        <w:rPr>
          <w:rFonts w:ascii="Times New Roman" w:eastAsia="Calibri" w:hAnsi="Times New Roman" w:cs="Times New Roman"/>
          <w:color w:val="000000"/>
          <w:sz w:val="24"/>
          <w:szCs w:val="24"/>
        </w:rPr>
        <w:t>систематический процесс формирования у работников предприятия теоретических знаний, умений и практических навыков, необходимых для выполнения работы</w:t>
      </w:r>
    </w:p>
    <w:p w14:paraId="1A5DBADE" w14:textId="77777777" w:rsidR="00CF2143" w:rsidRPr="00CF2143" w:rsidRDefault="00CF2143" w:rsidP="00CF2143">
      <w:pPr>
        <w:widowControl w:val="0"/>
        <w:numPr>
          <w:ilvl w:val="0"/>
          <w:numId w:val="9"/>
        </w:numPr>
        <w:tabs>
          <w:tab w:val="left" w:pos="364"/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F2143">
        <w:rPr>
          <w:rFonts w:ascii="Times New Roman" w:eastAsia="Calibri" w:hAnsi="Times New Roman" w:cs="Times New Roman"/>
          <w:color w:val="000000"/>
          <w:sz w:val="24"/>
          <w:szCs w:val="24"/>
        </w:rPr>
        <w:t>прохождение в процессе своей профессиональной деятельности всех стадий развития: обучение, поступление на работу, профессиональный рост, поддержка и развитие индивидуальных профессиональных способностей, уход на пенсию</w:t>
      </w:r>
    </w:p>
    <w:p w14:paraId="18D68482" w14:textId="77777777" w:rsidR="00CF2143" w:rsidRPr="00CF2143" w:rsidRDefault="00CF2143" w:rsidP="00CF2143">
      <w:pPr>
        <w:widowControl w:val="0"/>
        <w:numPr>
          <w:ilvl w:val="0"/>
          <w:numId w:val="9"/>
        </w:numPr>
        <w:tabs>
          <w:tab w:val="left" w:pos="364"/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CF2143">
        <w:rPr>
          <w:rFonts w:ascii="Times New Roman" w:eastAsia="Calibri" w:hAnsi="Times New Roman" w:cs="Times New Roman"/>
          <w:color w:val="000000"/>
          <w:sz w:val="24"/>
          <w:szCs w:val="24"/>
        </w:rPr>
        <w:t>перемещение работника на должностях в организациях</w:t>
      </w:r>
    </w:p>
    <w:p w14:paraId="48C7550E" w14:textId="77777777" w:rsidR="00CF2143" w:rsidRPr="00CF2143" w:rsidRDefault="00CF2143" w:rsidP="00CF2143">
      <w:pPr>
        <w:spacing w:after="0" w:line="238" w:lineRule="auto"/>
        <w:ind w:left="30" w:right="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9B22845" w14:textId="28F6A64D" w:rsidR="00CF2143" w:rsidRPr="00CF2143" w:rsidRDefault="00CF2143" w:rsidP="00CF2143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F21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CF214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пределение соответствия работника занимаемой должности, отзыв о его достоинствах, достижениях, способностях, служебном поведении – это _________ </w:t>
      </w:r>
    </w:p>
    <w:p w14:paraId="67DF43B4" w14:textId="12BFA4AE" w:rsidR="00CF2143" w:rsidRDefault="00CF2143" w:rsidP="00CF2143">
      <w:pPr>
        <w:spacing w:after="0" w:line="238" w:lineRule="auto"/>
        <w:ind w:left="30" w:right="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2407E8" w14:textId="77777777" w:rsidR="00CF2143" w:rsidRPr="00CF2143" w:rsidRDefault="00CF2143" w:rsidP="00CF2143">
      <w:pPr>
        <w:spacing w:after="0" w:line="238" w:lineRule="auto"/>
        <w:ind w:left="30" w:right="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CF2143" w:rsidRPr="00CF2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67B5"/>
    <w:multiLevelType w:val="hybridMultilevel"/>
    <w:tmpl w:val="CAE098BE"/>
    <w:lvl w:ilvl="0" w:tplc="FDCAE932">
      <w:start w:val="1"/>
      <w:numFmt w:val="russianUpp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9546881"/>
    <w:multiLevelType w:val="hybridMultilevel"/>
    <w:tmpl w:val="EADA74E6"/>
    <w:lvl w:ilvl="0" w:tplc="FDCAE932">
      <w:start w:val="1"/>
      <w:numFmt w:val="russianUpp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A2827CC"/>
    <w:multiLevelType w:val="hybridMultilevel"/>
    <w:tmpl w:val="FCB2C768"/>
    <w:lvl w:ilvl="0" w:tplc="FDCAE932">
      <w:start w:val="1"/>
      <w:numFmt w:val="russianUpp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E956574"/>
    <w:multiLevelType w:val="hybridMultilevel"/>
    <w:tmpl w:val="D062D3D6"/>
    <w:lvl w:ilvl="0" w:tplc="6C3487EC">
      <w:start w:val="53"/>
      <w:numFmt w:val="decimal"/>
      <w:lvlText w:val="%1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3652280"/>
    <w:multiLevelType w:val="hybridMultilevel"/>
    <w:tmpl w:val="77DA6F4E"/>
    <w:lvl w:ilvl="0" w:tplc="FDCAE932">
      <w:start w:val="1"/>
      <w:numFmt w:val="russianUpp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A5937E8"/>
    <w:multiLevelType w:val="hybridMultilevel"/>
    <w:tmpl w:val="2236EDF2"/>
    <w:lvl w:ilvl="0" w:tplc="FDCAE932">
      <w:start w:val="1"/>
      <w:numFmt w:val="russianUpp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EE97D33"/>
    <w:multiLevelType w:val="hybridMultilevel"/>
    <w:tmpl w:val="C8B2EF66"/>
    <w:lvl w:ilvl="0" w:tplc="FDCAE932">
      <w:start w:val="1"/>
      <w:numFmt w:val="russianUpp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1BD10CE"/>
    <w:multiLevelType w:val="hybridMultilevel"/>
    <w:tmpl w:val="CE562F94"/>
    <w:lvl w:ilvl="0" w:tplc="FDCAE932">
      <w:start w:val="1"/>
      <w:numFmt w:val="russianUpp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17F079E"/>
    <w:multiLevelType w:val="hybridMultilevel"/>
    <w:tmpl w:val="CA68B38A"/>
    <w:lvl w:ilvl="0" w:tplc="FDCAE932">
      <w:start w:val="1"/>
      <w:numFmt w:val="russianUpp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701711D"/>
    <w:multiLevelType w:val="hybridMultilevel"/>
    <w:tmpl w:val="562C5880"/>
    <w:lvl w:ilvl="0" w:tplc="FDCAE932">
      <w:start w:val="1"/>
      <w:numFmt w:val="russianUpp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887527292">
    <w:abstractNumId w:val="0"/>
  </w:num>
  <w:num w:numId="2" w16cid:durableId="492529717">
    <w:abstractNumId w:val="6"/>
  </w:num>
  <w:num w:numId="3" w16cid:durableId="1545562303">
    <w:abstractNumId w:val="4"/>
  </w:num>
  <w:num w:numId="4" w16cid:durableId="478689146">
    <w:abstractNumId w:val="1"/>
  </w:num>
  <w:num w:numId="5" w16cid:durableId="769013960">
    <w:abstractNumId w:val="5"/>
  </w:num>
  <w:num w:numId="6" w16cid:durableId="1249265321">
    <w:abstractNumId w:val="2"/>
  </w:num>
  <w:num w:numId="7" w16cid:durableId="218975480">
    <w:abstractNumId w:val="9"/>
  </w:num>
  <w:num w:numId="8" w16cid:durableId="400492614">
    <w:abstractNumId w:val="8"/>
  </w:num>
  <w:num w:numId="9" w16cid:durableId="732002172">
    <w:abstractNumId w:val="7"/>
  </w:num>
  <w:num w:numId="10" w16cid:durableId="1464344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180"/>
    <w:rsid w:val="000A271C"/>
    <w:rsid w:val="003D7FA1"/>
    <w:rsid w:val="003E3180"/>
    <w:rsid w:val="004622AE"/>
    <w:rsid w:val="006F5C6A"/>
    <w:rsid w:val="0077313B"/>
    <w:rsid w:val="00910A48"/>
    <w:rsid w:val="00911F9C"/>
    <w:rsid w:val="00A96B8E"/>
    <w:rsid w:val="00C22812"/>
    <w:rsid w:val="00CF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FF66D"/>
  <w15:chartTrackingRefBased/>
  <w15:docId w15:val="{E2CA69FD-0D89-48A7-9503-4E67FE089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31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1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31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31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31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31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31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31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31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31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E31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E31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E318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E318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E318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E318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E318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E318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E31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E3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E31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E31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E31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E318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E318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E318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E31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E318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E318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802</Words>
  <Characters>4574</Characters>
  <Application>Microsoft Office Word</Application>
  <DocSecurity>0</DocSecurity>
  <Lines>38</Lines>
  <Paragraphs>10</Paragraphs>
  <ScaleCrop>false</ScaleCrop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5375</dc:creator>
  <cp:keywords/>
  <dc:description/>
  <cp:lastModifiedBy>Анна 5375</cp:lastModifiedBy>
  <cp:revision>4</cp:revision>
  <dcterms:created xsi:type="dcterms:W3CDTF">2025-12-17T18:05:00Z</dcterms:created>
  <dcterms:modified xsi:type="dcterms:W3CDTF">2025-12-17T18:11:00Z</dcterms:modified>
</cp:coreProperties>
</file>